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0344FC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42EF4">
              <w:rPr>
                <w:rFonts w:ascii="Tw Cen MT" w:hAnsi="Tw Cen MT"/>
                <w:b/>
                <w:sz w:val="28"/>
                <w:szCs w:val="28"/>
              </w:rPr>
              <w:t>H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342EF4">
              <w:rPr>
                <w:rFonts w:ascii="Tw Cen MT" w:hAnsi="Tw Cen MT"/>
                <w:b/>
                <w:sz w:val="28"/>
                <w:szCs w:val="28"/>
              </w:rPr>
              <w:t>G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342EF4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6DBFB0E0" w:rsidR="00F71A3D" w:rsidRDefault="00342EF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ECONOMICS AND ACCOUNTANCY</w:t>
      </w:r>
    </w:p>
    <w:p w14:paraId="772AFEF7" w14:textId="7F69F5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42EF4">
        <w:rPr>
          <w:rFonts w:ascii="Tw Cen MT" w:hAnsi="Tw Cen MT"/>
          <w:sz w:val="26"/>
          <w:szCs w:val="26"/>
        </w:rPr>
        <w:t xml:space="preserve">Common to EEE, ME, CSE, EIE, IT, AE and </w:t>
      </w:r>
      <w:proofErr w:type="spellStart"/>
      <w:r w:rsidR="00787D8C">
        <w:rPr>
          <w:rFonts w:ascii="Tw Cen MT" w:hAnsi="Tw Cen MT"/>
          <w:sz w:val="26"/>
          <w:szCs w:val="26"/>
        </w:rPr>
        <w:t>C</w:t>
      </w:r>
      <w:r w:rsidR="00342EF4">
        <w:rPr>
          <w:rFonts w:ascii="Tw Cen MT" w:hAnsi="Tw Cen MT"/>
          <w:sz w:val="26"/>
          <w:szCs w:val="26"/>
        </w:rPr>
        <w:t>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806401" w14:textId="10506C98" w:rsidR="00C5745C" w:rsidRDefault="00EC57B5" w:rsidP="00EC57B5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</w:t>
      </w:r>
      <w:r w:rsidR="004C26E6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4C26E6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4C26E6">
        <w:rPr>
          <w:rFonts w:ascii="Times New Roman" w:hAnsi="Times New Roman" w:cs="Times New Roman"/>
          <w:b/>
          <w:sz w:val="24"/>
          <w:lang w:eastAsia="en-IN"/>
        </w:rPr>
        <w:tab/>
      </w:r>
      <w:r w:rsidR="004C26E6">
        <w:rPr>
          <w:rFonts w:ascii="Times New Roman" w:hAnsi="Times New Roman" w:cs="Times New Roman"/>
          <w:b/>
          <w:sz w:val="24"/>
          <w:lang w:eastAsia="en-IN"/>
        </w:rPr>
        <w:tab/>
      </w:r>
      <w:r w:rsidR="004C26E6">
        <w:rPr>
          <w:rFonts w:ascii="Times New Roman" w:hAnsi="Times New Roman" w:cs="Times New Roman"/>
          <w:b/>
          <w:sz w:val="24"/>
          <w:lang w:eastAsia="en-IN"/>
        </w:rPr>
        <w:tab/>
      </w:r>
      <w:r w:rsidR="004C26E6"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619421B5" w14:textId="77777777" w:rsidR="00EC57B5" w:rsidRPr="004C26E6" w:rsidRDefault="00EC57B5" w:rsidP="004C26E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522"/>
        <w:gridCol w:w="796"/>
        <w:gridCol w:w="707"/>
      </w:tblGrid>
      <w:tr w:rsidR="00C5745C" w:rsidRPr="00EB10F3" w14:paraId="3D931E9A" w14:textId="77777777" w:rsidTr="00EC57B5">
        <w:tc>
          <w:tcPr>
            <w:tcW w:w="704" w:type="dxa"/>
          </w:tcPr>
          <w:p w14:paraId="2438061C" w14:textId="77777777" w:rsidR="00C5745C" w:rsidRPr="00EB10F3" w:rsidRDefault="00C5745C" w:rsidP="004C26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44F390B" w14:textId="1F4D9FC7" w:rsidR="00C5745C" w:rsidRPr="00EB10F3" w:rsidRDefault="00C5745C" w:rsidP="00EB10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Enlist two examples each of public sector business enterprise and joint stock company</w:t>
            </w:r>
            <w:r w:rsidR="004447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3E4C0F72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06F967F4" w14:textId="582E40FA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C5745C" w:rsidRPr="00EB10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</w:tcPr>
          <w:p w14:paraId="29159F75" w14:textId="34C7AAA8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C5745C" w:rsidRPr="00EB10F3">
              <w:rPr>
                <w:rFonts w:ascii="Times New Roman" w:hAnsi="Times New Roman" w:cs="Times New Roman"/>
              </w:rPr>
              <w:t>2</w:t>
            </w:r>
          </w:p>
        </w:tc>
      </w:tr>
      <w:tr w:rsidR="00C5745C" w:rsidRPr="00EB10F3" w14:paraId="7EF59FEF" w14:textId="77777777" w:rsidTr="00EC57B5">
        <w:tc>
          <w:tcPr>
            <w:tcW w:w="704" w:type="dxa"/>
          </w:tcPr>
          <w:p w14:paraId="5009BE47" w14:textId="77777777" w:rsidR="00C5745C" w:rsidRPr="00EB10F3" w:rsidRDefault="00C5745C" w:rsidP="004C26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0D59CCF" w14:textId="0C93DB38" w:rsidR="00C5745C" w:rsidRPr="00EB10F3" w:rsidRDefault="00C5745C" w:rsidP="00EB10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Elucidate the factors which influence demand analysis</w:t>
            </w:r>
            <w:r w:rsidR="004447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3DED8412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5BF07C55" w14:textId="15A3F7A8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C5745C" w:rsidRPr="00EB10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</w:tcPr>
          <w:p w14:paraId="33DEA1E5" w14:textId="03E18C4C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C5745C" w:rsidRPr="00EB10F3">
              <w:rPr>
                <w:rFonts w:ascii="Times New Roman" w:hAnsi="Times New Roman" w:cs="Times New Roman"/>
              </w:rPr>
              <w:t>2</w:t>
            </w:r>
          </w:p>
        </w:tc>
      </w:tr>
      <w:tr w:rsidR="00C5745C" w:rsidRPr="00EB10F3" w14:paraId="76FF8F15" w14:textId="77777777" w:rsidTr="00EC57B5">
        <w:tc>
          <w:tcPr>
            <w:tcW w:w="704" w:type="dxa"/>
          </w:tcPr>
          <w:p w14:paraId="30059A8C" w14:textId="77777777" w:rsidR="00C5745C" w:rsidRPr="00EB10F3" w:rsidRDefault="00C5745C" w:rsidP="004C26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206B71D" w14:textId="740F5DF1" w:rsidR="00C5745C" w:rsidRPr="00EB10F3" w:rsidRDefault="00C5745C" w:rsidP="004447F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 xml:space="preserve">Define </w:t>
            </w:r>
            <w:r w:rsidR="004447F9">
              <w:rPr>
                <w:rFonts w:ascii="Times New Roman" w:hAnsi="Times New Roman" w:cs="Times New Roman"/>
              </w:rPr>
              <w:t xml:space="preserve">the </w:t>
            </w:r>
            <w:r w:rsidRPr="00EB10F3">
              <w:rPr>
                <w:rFonts w:ascii="Times New Roman" w:hAnsi="Times New Roman" w:cs="Times New Roman"/>
              </w:rPr>
              <w:t>production function</w:t>
            </w:r>
            <w:r w:rsidR="004447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36ABAD9A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732FAD28" w14:textId="4E60A0C1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C5745C" w:rsidRPr="00EB10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" w:type="dxa"/>
          </w:tcPr>
          <w:p w14:paraId="0712CAED" w14:textId="7ECFF34E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C5745C" w:rsidRPr="00EB10F3">
              <w:rPr>
                <w:rFonts w:ascii="Times New Roman" w:hAnsi="Times New Roman" w:cs="Times New Roman"/>
              </w:rPr>
              <w:t>1</w:t>
            </w:r>
          </w:p>
        </w:tc>
      </w:tr>
      <w:tr w:rsidR="00C5745C" w:rsidRPr="00EB10F3" w14:paraId="22D810B8" w14:textId="77777777" w:rsidTr="00EC57B5">
        <w:tc>
          <w:tcPr>
            <w:tcW w:w="704" w:type="dxa"/>
          </w:tcPr>
          <w:p w14:paraId="4521002E" w14:textId="77777777" w:rsidR="00C5745C" w:rsidRPr="00EB10F3" w:rsidRDefault="00C5745C" w:rsidP="004C26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E10BFC0" w14:textId="7FF7641D" w:rsidR="00C5745C" w:rsidRPr="00EB10F3" w:rsidRDefault="00C5745C" w:rsidP="00EB10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Identify the fundamental difference between a Journal and a Ledger</w:t>
            </w:r>
            <w:r w:rsidR="004447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0398F6D4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1E41E0D5" w14:textId="6C03DE58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C5745C" w:rsidRPr="00EB10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7" w:type="dxa"/>
          </w:tcPr>
          <w:p w14:paraId="605B1F99" w14:textId="0AB60448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C5745C" w:rsidRPr="00EB10F3">
              <w:rPr>
                <w:rFonts w:ascii="Times New Roman" w:hAnsi="Times New Roman" w:cs="Times New Roman"/>
              </w:rPr>
              <w:t>2</w:t>
            </w:r>
          </w:p>
        </w:tc>
      </w:tr>
      <w:tr w:rsidR="00C5745C" w:rsidRPr="00EB10F3" w14:paraId="784ED9C4" w14:textId="77777777" w:rsidTr="00EC57B5">
        <w:tc>
          <w:tcPr>
            <w:tcW w:w="704" w:type="dxa"/>
          </w:tcPr>
          <w:p w14:paraId="5606180B" w14:textId="77777777" w:rsidR="00C5745C" w:rsidRPr="00EB10F3" w:rsidRDefault="00C5745C" w:rsidP="004C26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2D5367D" w14:textId="50C8B009" w:rsidR="00C5745C" w:rsidRPr="00EB10F3" w:rsidRDefault="00C5745C" w:rsidP="00EB10F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Define earning per share ratio and gross profit ratio</w:t>
            </w:r>
            <w:r w:rsidR="004447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089820BF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4F2CEFDD" w14:textId="6B75D066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C5745C" w:rsidRPr="00EB10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7" w:type="dxa"/>
          </w:tcPr>
          <w:p w14:paraId="09FADF22" w14:textId="03CEE4E6" w:rsidR="00C5745C" w:rsidRPr="00EB10F3" w:rsidRDefault="004C26E6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C5745C" w:rsidRPr="00EB10F3">
              <w:rPr>
                <w:rFonts w:ascii="Times New Roman" w:hAnsi="Times New Roman" w:cs="Times New Roman"/>
              </w:rPr>
              <w:t>1</w:t>
            </w:r>
          </w:p>
        </w:tc>
      </w:tr>
    </w:tbl>
    <w:p w14:paraId="7862CD78" w14:textId="77777777" w:rsidR="00EC57B5" w:rsidRDefault="00EC57B5" w:rsidP="00EC57B5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</w:t>
      </w:r>
    </w:p>
    <w:p w14:paraId="040519CF" w14:textId="2630DA76" w:rsidR="00C5745C" w:rsidRDefault="005D5BC9" w:rsidP="00EC57B5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EC57B5">
        <w:rPr>
          <w:rFonts w:ascii="Times New Roman" w:hAnsi="Times New Roman" w:cs="Times New Roman"/>
          <w:b/>
          <w:sz w:val="24"/>
          <w:lang w:eastAsia="en-IN"/>
        </w:rPr>
        <w:t xml:space="preserve">            </w:t>
      </w:r>
      <w:r>
        <w:rPr>
          <w:rFonts w:ascii="Times New Roman" w:hAnsi="Times New Roman" w:cs="Times New Roman"/>
          <w:b/>
          <w:sz w:val="24"/>
          <w:lang w:eastAsia="en-IN"/>
        </w:rPr>
        <w:t>5X10=50M</w:t>
      </w:r>
    </w:p>
    <w:p w14:paraId="78A3278A" w14:textId="77777777" w:rsidR="00EC57B5" w:rsidRPr="00D34B3F" w:rsidRDefault="00EC57B5" w:rsidP="00EC57B5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699"/>
        <w:gridCol w:w="797"/>
        <w:gridCol w:w="724"/>
      </w:tblGrid>
      <w:tr w:rsidR="00C5745C" w:rsidRPr="00EB10F3" w14:paraId="7A1D49A5" w14:textId="77777777" w:rsidTr="00EC57B5">
        <w:tc>
          <w:tcPr>
            <w:tcW w:w="10720" w:type="dxa"/>
            <w:gridSpan w:val="5"/>
          </w:tcPr>
          <w:p w14:paraId="0B8EA359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C5745C" w:rsidRPr="00EB10F3" w14:paraId="38721EB0" w14:textId="77777777" w:rsidTr="00EC57B5">
        <w:tc>
          <w:tcPr>
            <w:tcW w:w="562" w:type="dxa"/>
          </w:tcPr>
          <w:p w14:paraId="509F479C" w14:textId="7C7A4498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1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98B1181" w14:textId="0C11115C" w:rsidR="00C5745C" w:rsidRPr="00EB10F3" w:rsidRDefault="00C5745C" w:rsidP="00EC57B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Explain the nature and scope of economics in the Indian context from 2020 onwards</w:t>
            </w:r>
            <w:r w:rsidR="00A540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9" w:type="dxa"/>
          </w:tcPr>
          <w:p w14:paraId="372B2F92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ECCC63D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4" w:type="dxa"/>
          </w:tcPr>
          <w:p w14:paraId="60DDCF9A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27C3878D" w14:textId="77777777" w:rsidTr="00EC57B5">
        <w:trPr>
          <w:trHeight w:val="329"/>
        </w:trPr>
        <w:tc>
          <w:tcPr>
            <w:tcW w:w="562" w:type="dxa"/>
          </w:tcPr>
          <w:p w14:paraId="0D101451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3CE81AC1" w14:textId="77777777" w:rsidR="00C5745C" w:rsidRPr="00EB10F3" w:rsidRDefault="00C5745C" w:rsidP="00EB10F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 xml:space="preserve">Write a detailed note on reasons behind inflation with a relevant example. </w:t>
            </w:r>
          </w:p>
        </w:tc>
        <w:tc>
          <w:tcPr>
            <w:tcW w:w="699" w:type="dxa"/>
          </w:tcPr>
          <w:p w14:paraId="2F5721DA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CBA6377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4" w:type="dxa"/>
          </w:tcPr>
          <w:p w14:paraId="558699B5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4C32D87F" w14:textId="77777777" w:rsidTr="00EC57B5">
        <w:tc>
          <w:tcPr>
            <w:tcW w:w="10720" w:type="dxa"/>
            <w:gridSpan w:val="5"/>
          </w:tcPr>
          <w:p w14:paraId="1333FB0D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5745C" w:rsidRPr="00EB10F3" w14:paraId="7913512B" w14:textId="77777777" w:rsidTr="00EC57B5">
        <w:tc>
          <w:tcPr>
            <w:tcW w:w="562" w:type="dxa"/>
          </w:tcPr>
          <w:p w14:paraId="55A85182" w14:textId="79A682C3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2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54BCC1B" w14:textId="1C1C7DC1" w:rsidR="00C5745C" w:rsidRPr="004C26E6" w:rsidRDefault="00C5745C" w:rsidP="00EC57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26E6">
              <w:rPr>
                <w:rFonts w:ascii="Times New Roman" w:hAnsi="Times New Roman" w:cs="Times New Roman"/>
              </w:rPr>
              <w:t>Interpret the various characteristics of any two types of private sector business enterprises with examples</w:t>
            </w:r>
            <w:r w:rsidR="00A540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9" w:type="dxa"/>
          </w:tcPr>
          <w:p w14:paraId="37E20685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520E691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4" w:type="dxa"/>
          </w:tcPr>
          <w:p w14:paraId="0A3A491B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BL-3</w:t>
            </w:r>
          </w:p>
        </w:tc>
      </w:tr>
      <w:tr w:rsidR="00C5745C" w:rsidRPr="00EB10F3" w14:paraId="16253489" w14:textId="77777777" w:rsidTr="00EC57B5">
        <w:tc>
          <w:tcPr>
            <w:tcW w:w="10720" w:type="dxa"/>
            <w:gridSpan w:val="5"/>
          </w:tcPr>
          <w:p w14:paraId="3B39B384" w14:textId="77777777" w:rsidR="00EC57B5" w:rsidRDefault="00EC57B5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1DDFF2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C5745C" w:rsidRPr="00EB10F3" w14:paraId="062176C8" w14:textId="77777777" w:rsidTr="00EC57B5">
        <w:tc>
          <w:tcPr>
            <w:tcW w:w="562" w:type="dxa"/>
          </w:tcPr>
          <w:p w14:paraId="2C5D3BB8" w14:textId="03F36350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3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FC8D46B" w14:textId="32008D08" w:rsidR="00C5745C" w:rsidRPr="004447F9" w:rsidRDefault="00C5745C" w:rsidP="00EC57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47F9">
              <w:rPr>
                <w:rFonts w:ascii="Times New Roman" w:hAnsi="Times New Roman" w:cs="Times New Roman"/>
              </w:rPr>
              <w:t>State the law of demand and explain</w:t>
            </w:r>
            <w:r w:rsidR="004447F9">
              <w:rPr>
                <w:rFonts w:ascii="Times New Roman" w:hAnsi="Times New Roman" w:cs="Times New Roman"/>
              </w:rPr>
              <w:t xml:space="preserve"> price</w:t>
            </w:r>
            <w:r w:rsidRPr="004447F9">
              <w:rPr>
                <w:rFonts w:ascii="Times New Roman" w:hAnsi="Times New Roman" w:cs="Times New Roman"/>
              </w:rPr>
              <w:t xml:space="preserve"> elasticity of demand with graphical representation</w:t>
            </w:r>
            <w:r w:rsidR="00A540A8" w:rsidRPr="004447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9" w:type="dxa"/>
          </w:tcPr>
          <w:p w14:paraId="2689C6CB" w14:textId="3CB2CA1D" w:rsidR="00C5745C" w:rsidRPr="00EB10F3" w:rsidRDefault="004447F9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5745C" w:rsidRPr="00EB10F3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0E9C1CE3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4" w:type="dxa"/>
          </w:tcPr>
          <w:p w14:paraId="160CDA5A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2CFFC905" w14:textId="77777777" w:rsidTr="00EC57B5">
        <w:tc>
          <w:tcPr>
            <w:tcW w:w="562" w:type="dxa"/>
          </w:tcPr>
          <w:p w14:paraId="4CD68017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BFCDD5A" w14:textId="26BAB484" w:rsidR="00C5745C" w:rsidRPr="004447F9" w:rsidRDefault="00C5745C" w:rsidP="00444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14:paraId="0EC4AE39" w14:textId="6C37761A" w:rsidR="00C5745C" w:rsidRPr="00EB10F3" w:rsidRDefault="00C5745C" w:rsidP="00EB10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14:paraId="2A5C8318" w14:textId="710BC953" w:rsidR="00C5745C" w:rsidRPr="00EB10F3" w:rsidRDefault="00C5745C" w:rsidP="00EB10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14:paraId="3A1E0703" w14:textId="3E161AB8" w:rsidR="00C5745C" w:rsidRPr="00EB10F3" w:rsidRDefault="00C5745C" w:rsidP="00EB10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745C" w:rsidRPr="00EB10F3" w14:paraId="14F57C81" w14:textId="77777777" w:rsidTr="00EC57B5">
        <w:tc>
          <w:tcPr>
            <w:tcW w:w="10720" w:type="dxa"/>
            <w:gridSpan w:val="5"/>
          </w:tcPr>
          <w:p w14:paraId="6BCF90DE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5745C" w:rsidRPr="00EB10F3" w14:paraId="0BBCAF0B" w14:textId="77777777" w:rsidTr="00EC57B5">
        <w:tc>
          <w:tcPr>
            <w:tcW w:w="562" w:type="dxa"/>
          </w:tcPr>
          <w:p w14:paraId="28B60B0D" w14:textId="2B3599E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4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6AD2AF50" w14:textId="77777777" w:rsidR="00C5745C" w:rsidRPr="00EB10F3" w:rsidRDefault="00C5745C" w:rsidP="00EC57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Enlist the determinants of supply and explain supply function and how is it significant in law of supply?</w:t>
            </w:r>
          </w:p>
        </w:tc>
        <w:tc>
          <w:tcPr>
            <w:tcW w:w="699" w:type="dxa"/>
          </w:tcPr>
          <w:p w14:paraId="2F9C75BE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05DC03C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4" w:type="dxa"/>
          </w:tcPr>
          <w:p w14:paraId="47A478D7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BL-3</w:t>
            </w:r>
          </w:p>
        </w:tc>
      </w:tr>
      <w:tr w:rsidR="00C5745C" w:rsidRPr="00EB10F3" w14:paraId="26AFC673" w14:textId="77777777" w:rsidTr="00EC57B5">
        <w:tc>
          <w:tcPr>
            <w:tcW w:w="10720" w:type="dxa"/>
            <w:gridSpan w:val="5"/>
          </w:tcPr>
          <w:p w14:paraId="2FA88FD8" w14:textId="77777777" w:rsidR="00EC57B5" w:rsidRDefault="00EC57B5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093F1CA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C5745C" w:rsidRPr="00EB10F3" w14:paraId="5AE7BFD1" w14:textId="77777777" w:rsidTr="00EC57B5">
        <w:tc>
          <w:tcPr>
            <w:tcW w:w="562" w:type="dxa"/>
          </w:tcPr>
          <w:p w14:paraId="405CEB1D" w14:textId="425E0258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5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7B4A05C" w14:textId="77777777" w:rsidR="00C5745C" w:rsidRPr="00EB10F3" w:rsidRDefault="00C5745C" w:rsidP="00EB10F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 xml:space="preserve">Write a note on different types of production functions. </w:t>
            </w:r>
          </w:p>
        </w:tc>
        <w:tc>
          <w:tcPr>
            <w:tcW w:w="699" w:type="dxa"/>
          </w:tcPr>
          <w:p w14:paraId="7778C7AE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F914B61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4" w:type="dxa"/>
          </w:tcPr>
          <w:p w14:paraId="3405BB1B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066579D1" w14:textId="77777777" w:rsidTr="00EC57B5">
        <w:tc>
          <w:tcPr>
            <w:tcW w:w="562" w:type="dxa"/>
          </w:tcPr>
          <w:p w14:paraId="07B699EF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033C139C" w14:textId="267E2BB5" w:rsidR="00C5745C" w:rsidRPr="00EB10F3" w:rsidRDefault="004447F9" w:rsidP="00EC57B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toy manufacturing company fixed the price of </w:t>
            </w:r>
            <w:proofErr w:type="spellStart"/>
            <w:r>
              <w:rPr>
                <w:rFonts w:ascii="Times New Roman" w:hAnsi="Times New Roman" w:cs="Times New Roman"/>
              </w:rPr>
              <w:t>Rs</w:t>
            </w:r>
            <w:proofErr w:type="spellEnd"/>
            <w:r>
              <w:rPr>
                <w:rFonts w:ascii="Times New Roman" w:hAnsi="Times New Roman" w:cs="Times New Roman"/>
              </w:rPr>
              <w:t xml:space="preserve">. 150 for each toy and they spent </w:t>
            </w:r>
            <w:proofErr w:type="spellStart"/>
            <w:r>
              <w:rPr>
                <w:rFonts w:ascii="Times New Roman" w:hAnsi="Times New Roman" w:cs="Times New Roman"/>
              </w:rPr>
              <w:t>Rs</w:t>
            </w:r>
            <w:proofErr w:type="spellEnd"/>
            <w:r>
              <w:rPr>
                <w:rFonts w:ascii="Times New Roman" w:hAnsi="Times New Roman" w:cs="Times New Roman"/>
              </w:rPr>
              <w:t xml:space="preserve">. 100 as variable cost per unit. Total fixed costs are </w:t>
            </w:r>
            <w:proofErr w:type="spellStart"/>
            <w:r>
              <w:rPr>
                <w:rFonts w:ascii="Times New Roman" w:hAnsi="Times New Roman" w:cs="Times New Roman"/>
              </w:rPr>
              <w:t>Rs</w:t>
            </w:r>
            <w:proofErr w:type="spellEnd"/>
            <w:r>
              <w:rPr>
                <w:rFonts w:ascii="Times New Roman" w:hAnsi="Times New Roman" w:cs="Times New Roman"/>
              </w:rPr>
              <w:t>. 15000. Find out Break-even in units and revenue with P/V ratio</w:t>
            </w:r>
            <w:r w:rsidR="00C5745C" w:rsidRPr="00EB10F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99" w:type="dxa"/>
          </w:tcPr>
          <w:p w14:paraId="32C8FA79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33DD3A4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4" w:type="dxa"/>
          </w:tcPr>
          <w:p w14:paraId="55ED29B2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3C9C3347" w14:textId="77777777" w:rsidTr="00EC57B5">
        <w:tc>
          <w:tcPr>
            <w:tcW w:w="10720" w:type="dxa"/>
            <w:gridSpan w:val="5"/>
          </w:tcPr>
          <w:p w14:paraId="7DFF0CD5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5745C" w:rsidRPr="00EB10F3" w14:paraId="32B0ABF1" w14:textId="77777777" w:rsidTr="00EC57B5">
        <w:trPr>
          <w:trHeight w:val="70"/>
        </w:trPr>
        <w:tc>
          <w:tcPr>
            <w:tcW w:w="562" w:type="dxa"/>
          </w:tcPr>
          <w:p w14:paraId="4F67F3D9" w14:textId="2B8CB220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6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6202A97E" w14:textId="1B83283E" w:rsidR="00C5745C" w:rsidRPr="00EB10F3" w:rsidRDefault="00C5745C" w:rsidP="00EC57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 xml:space="preserve">Examine the various aspects of product life </w:t>
            </w:r>
            <w:r w:rsidR="00A540A8" w:rsidRPr="00EB10F3">
              <w:rPr>
                <w:rFonts w:ascii="Times New Roman" w:hAnsi="Times New Roman" w:cs="Times New Roman"/>
              </w:rPr>
              <w:t>cycle-based</w:t>
            </w:r>
            <w:r w:rsidRPr="00EB10F3">
              <w:rPr>
                <w:rFonts w:ascii="Times New Roman" w:hAnsi="Times New Roman" w:cs="Times New Roman"/>
              </w:rPr>
              <w:t xml:space="preserve"> pricing with reference to electrical vehicles</w:t>
            </w:r>
            <w:r w:rsidR="00A540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9" w:type="dxa"/>
          </w:tcPr>
          <w:p w14:paraId="1B2D2290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D93B559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4" w:type="dxa"/>
          </w:tcPr>
          <w:p w14:paraId="16A0D24E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BL-4</w:t>
            </w:r>
          </w:p>
        </w:tc>
      </w:tr>
      <w:tr w:rsidR="00C5745C" w:rsidRPr="00EB10F3" w14:paraId="0C2F3DEC" w14:textId="77777777" w:rsidTr="00EC57B5">
        <w:tc>
          <w:tcPr>
            <w:tcW w:w="10720" w:type="dxa"/>
            <w:gridSpan w:val="5"/>
          </w:tcPr>
          <w:p w14:paraId="4BF5FE9F" w14:textId="77777777" w:rsidR="00A540A8" w:rsidRDefault="00A540A8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EC0F978" w14:textId="01D46366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C5745C" w:rsidRPr="00EB10F3" w14:paraId="1E0D234B" w14:textId="77777777" w:rsidTr="00EC57B5">
        <w:tc>
          <w:tcPr>
            <w:tcW w:w="562" w:type="dxa"/>
          </w:tcPr>
          <w:p w14:paraId="0B674B99" w14:textId="5B178EFA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7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4CBDD4A" w14:textId="77777777" w:rsidR="00C5745C" w:rsidRPr="00EB10F3" w:rsidRDefault="00C5745C" w:rsidP="00EB10F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What are the differences between economics and financial accountancy?</w:t>
            </w:r>
          </w:p>
        </w:tc>
        <w:tc>
          <w:tcPr>
            <w:tcW w:w="699" w:type="dxa"/>
          </w:tcPr>
          <w:p w14:paraId="6BF515E7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3M</w:t>
            </w:r>
          </w:p>
        </w:tc>
        <w:tc>
          <w:tcPr>
            <w:tcW w:w="797" w:type="dxa"/>
          </w:tcPr>
          <w:p w14:paraId="34563DB3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4" w:type="dxa"/>
          </w:tcPr>
          <w:p w14:paraId="6B89BC63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071820E0" w14:textId="77777777" w:rsidTr="00EC57B5">
        <w:tc>
          <w:tcPr>
            <w:tcW w:w="562" w:type="dxa"/>
          </w:tcPr>
          <w:p w14:paraId="790FBB80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B9913BC" w14:textId="29E9797A" w:rsidR="00C5745C" w:rsidRPr="00EB10F3" w:rsidRDefault="00C5745C" w:rsidP="00EB10F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Write a note on double-entry\ bookkeeping strategy</w:t>
            </w:r>
            <w:r w:rsidR="00A540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9" w:type="dxa"/>
          </w:tcPr>
          <w:p w14:paraId="6A970569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7M</w:t>
            </w:r>
          </w:p>
        </w:tc>
        <w:tc>
          <w:tcPr>
            <w:tcW w:w="797" w:type="dxa"/>
          </w:tcPr>
          <w:p w14:paraId="3EB77F8F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4" w:type="dxa"/>
          </w:tcPr>
          <w:p w14:paraId="20A578CD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BL-3</w:t>
            </w:r>
          </w:p>
        </w:tc>
      </w:tr>
      <w:tr w:rsidR="00C5745C" w:rsidRPr="00EB10F3" w14:paraId="1A12B777" w14:textId="77777777" w:rsidTr="00EC57B5">
        <w:tc>
          <w:tcPr>
            <w:tcW w:w="10720" w:type="dxa"/>
            <w:gridSpan w:val="5"/>
          </w:tcPr>
          <w:p w14:paraId="43B1E108" w14:textId="4EB5FDAC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</w:tbl>
    <w:p w14:paraId="3ABC35AC" w14:textId="77777777" w:rsidR="00EC57B5" w:rsidRDefault="00EC57B5">
      <w:r>
        <w:br w:type="page"/>
      </w:r>
    </w:p>
    <w:p w14:paraId="6163CC0B" w14:textId="77777777" w:rsidR="00EC57B5" w:rsidRDefault="00EC57B5"/>
    <w:tbl>
      <w:tblPr>
        <w:tblStyle w:val="TableGrid"/>
        <w:tblW w:w="10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699"/>
        <w:gridCol w:w="797"/>
        <w:gridCol w:w="724"/>
      </w:tblGrid>
      <w:tr w:rsidR="00C5745C" w:rsidRPr="00EB10F3" w14:paraId="3007C636" w14:textId="77777777" w:rsidTr="00EC57B5">
        <w:tc>
          <w:tcPr>
            <w:tcW w:w="562" w:type="dxa"/>
          </w:tcPr>
          <w:p w14:paraId="5B15159D" w14:textId="70A3107B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8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E798CA3" w14:textId="3B5A2A50" w:rsidR="00C5745C" w:rsidRDefault="00B736FF" w:rsidP="00EC57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Prepare trading, pro</w:t>
            </w:r>
            <w:r w:rsidR="004447F9">
              <w:rPr>
                <w:rFonts w:ascii="Times New Roman" w:hAnsi="Times New Roman" w:cs="Times New Roman"/>
              </w:rPr>
              <w:t>fit-loss account and balance sheet as on 31</w:t>
            </w:r>
            <w:r w:rsidR="004447F9" w:rsidRPr="004447F9">
              <w:rPr>
                <w:rFonts w:ascii="Times New Roman" w:hAnsi="Times New Roman" w:cs="Times New Roman"/>
                <w:vertAlign w:val="superscript"/>
              </w:rPr>
              <w:t>st</w:t>
            </w:r>
            <w:r w:rsidR="004447F9">
              <w:rPr>
                <w:rFonts w:ascii="Times New Roman" w:hAnsi="Times New Roman" w:cs="Times New Roman"/>
              </w:rPr>
              <w:t xml:space="preserve"> March from the train balance of M/s. </w:t>
            </w:r>
            <w:proofErr w:type="spellStart"/>
            <w:r w:rsidR="004447F9">
              <w:rPr>
                <w:rFonts w:ascii="Times New Roman" w:hAnsi="Times New Roman" w:cs="Times New Roman"/>
              </w:rPr>
              <w:t>Sahini</w:t>
            </w:r>
            <w:proofErr w:type="spellEnd"/>
            <w:r w:rsidR="004447F9">
              <w:rPr>
                <w:rFonts w:ascii="Times New Roman" w:hAnsi="Times New Roman" w:cs="Times New Roman"/>
              </w:rPr>
              <w:t xml:space="preserve"> Bros. </w:t>
            </w:r>
            <w:bookmarkStart w:id="0" w:name="_GoBack"/>
            <w:bookmarkEnd w:id="0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44"/>
              <w:gridCol w:w="1417"/>
              <w:gridCol w:w="1418"/>
            </w:tblGrid>
            <w:tr w:rsidR="004447F9" w14:paraId="3F37C515" w14:textId="77777777" w:rsidTr="00EC57B5">
              <w:tc>
                <w:tcPr>
                  <w:tcW w:w="3544" w:type="dxa"/>
                  <w:vAlign w:val="center"/>
                </w:tcPr>
                <w:p w14:paraId="0AC33EEA" w14:textId="18A246B6" w:rsidR="004447F9" w:rsidRDefault="004447F9" w:rsidP="004447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Ledger A/C</w:t>
                  </w:r>
                </w:p>
              </w:tc>
              <w:tc>
                <w:tcPr>
                  <w:tcW w:w="1417" w:type="dxa"/>
                  <w:vAlign w:val="center"/>
                </w:tcPr>
                <w:p w14:paraId="7F51521F" w14:textId="1CC8482C" w:rsidR="004447F9" w:rsidRDefault="004447F9" w:rsidP="004447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Debit (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DC87B86" w14:textId="3F00BCA2" w:rsidR="004447F9" w:rsidRDefault="004447F9" w:rsidP="004447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Credit (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</w:tr>
            <w:tr w:rsidR="004447F9" w14:paraId="3744EE50" w14:textId="77777777" w:rsidTr="00EC57B5">
              <w:tc>
                <w:tcPr>
                  <w:tcW w:w="3544" w:type="dxa"/>
                </w:tcPr>
                <w:p w14:paraId="599084C7" w14:textId="23012F3E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Opening Stock</w:t>
                  </w:r>
                </w:p>
              </w:tc>
              <w:tc>
                <w:tcPr>
                  <w:tcW w:w="1417" w:type="dxa"/>
                </w:tcPr>
                <w:p w14:paraId="1842B171" w14:textId="06CAA0AF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  <w:tc>
                <w:tcPr>
                  <w:tcW w:w="1418" w:type="dxa"/>
                </w:tcPr>
                <w:p w14:paraId="519E0C26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05D3AF53" w14:textId="77777777" w:rsidTr="00EC57B5">
              <w:tc>
                <w:tcPr>
                  <w:tcW w:w="3544" w:type="dxa"/>
                </w:tcPr>
                <w:p w14:paraId="6A774B1A" w14:textId="4CFDCD3F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Purchases</w:t>
                  </w:r>
                </w:p>
              </w:tc>
              <w:tc>
                <w:tcPr>
                  <w:tcW w:w="1417" w:type="dxa"/>
                </w:tcPr>
                <w:p w14:paraId="7D890EB1" w14:textId="0A70AD39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20000</w:t>
                  </w:r>
                </w:p>
              </w:tc>
              <w:tc>
                <w:tcPr>
                  <w:tcW w:w="1418" w:type="dxa"/>
                </w:tcPr>
                <w:p w14:paraId="0E058BDF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561D6692" w14:textId="77777777" w:rsidTr="00EC57B5">
              <w:tc>
                <w:tcPr>
                  <w:tcW w:w="3544" w:type="dxa"/>
                </w:tcPr>
                <w:p w14:paraId="24F9B74E" w14:textId="162E7B1C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Sales</w:t>
                  </w:r>
                </w:p>
              </w:tc>
              <w:tc>
                <w:tcPr>
                  <w:tcW w:w="1417" w:type="dxa"/>
                </w:tcPr>
                <w:p w14:paraId="1AF9EF00" w14:textId="3B14DAA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</w:tcPr>
                <w:p w14:paraId="0152874E" w14:textId="3E39F4EA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40000</w:t>
                  </w:r>
                </w:p>
              </w:tc>
            </w:tr>
            <w:tr w:rsidR="004447F9" w14:paraId="16EA3532" w14:textId="77777777" w:rsidTr="00EC57B5">
              <w:tc>
                <w:tcPr>
                  <w:tcW w:w="3544" w:type="dxa"/>
                </w:tcPr>
                <w:p w14:paraId="40F4C176" w14:textId="51CF0DA8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Returns</w:t>
                  </w:r>
                </w:p>
              </w:tc>
              <w:tc>
                <w:tcPr>
                  <w:tcW w:w="1417" w:type="dxa"/>
                </w:tcPr>
                <w:p w14:paraId="08AEA9AE" w14:textId="0E12091B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2000</w:t>
                  </w:r>
                </w:p>
              </w:tc>
              <w:tc>
                <w:tcPr>
                  <w:tcW w:w="1418" w:type="dxa"/>
                </w:tcPr>
                <w:p w14:paraId="2FB03B93" w14:textId="1D19D248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447F9" w14:paraId="39D90F1C" w14:textId="77777777" w:rsidTr="00EC57B5">
              <w:tc>
                <w:tcPr>
                  <w:tcW w:w="3544" w:type="dxa"/>
                </w:tcPr>
                <w:p w14:paraId="32077AE2" w14:textId="77CCE394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Discounts received / Given</w:t>
                  </w:r>
                </w:p>
              </w:tc>
              <w:tc>
                <w:tcPr>
                  <w:tcW w:w="1417" w:type="dxa"/>
                </w:tcPr>
                <w:p w14:paraId="64020106" w14:textId="6B3FAD0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  <w:tc>
                <w:tcPr>
                  <w:tcW w:w="1418" w:type="dxa"/>
                </w:tcPr>
                <w:p w14:paraId="3BEE239D" w14:textId="04DDDEC8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2000</w:t>
                  </w:r>
                </w:p>
              </w:tc>
            </w:tr>
            <w:tr w:rsidR="004447F9" w14:paraId="26199270" w14:textId="77777777" w:rsidTr="00EC57B5">
              <w:tc>
                <w:tcPr>
                  <w:tcW w:w="3544" w:type="dxa"/>
                </w:tcPr>
                <w:p w14:paraId="6863860A" w14:textId="0EE9411B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Capital </w:t>
                  </w:r>
                </w:p>
              </w:tc>
              <w:tc>
                <w:tcPr>
                  <w:tcW w:w="1417" w:type="dxa"/>
                </w:tcPr>
                <w:p w14:paraId="4D1A1A47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</w:tcPr>
                <w:p w14:paraId="7D6EFE2A" w14:textId="2573558B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65000</w:t>
                  </w:r>
                </w:p>
              </w:tc>
            </w:tr>
            <w:tr w:rsidR="004447F9" w14:paraId="17A97E67" w14:textId="77777777" w:rsidTr="00EC57B5">
              <w:tc>
                <w:tcPr>
                  <w:tcW w:w="3544" w:type="dxa"/>
                </w:tcPr>
                <w:p w14:paraId="57256D2D" w14:textId="1B288949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Capital Drawings</w:t>
                  </w:r>
                </w:p>
              </w:tc>
              <w:tc>
                <w:tcPr>
                  <w:tcW w:w="1417" w:type="dxa"/>
                </w:tcPr>
                <w:p w14:paraId="51DA468A" w14:textId="55564A5F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5000</w:t>
                  </w:r>
                </w:p>
              </w:tc>
              <w:tc>
                <w:tcPr>
                  <w:tcW w:w="1418" w:type="dxa"/>
                </w:tcPr>
                <w:p w14:paraId="3DD10B40" w14:textId="4794754D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4622C1F4" w14:textId="77777777" w:rsidTr="00EC57B5">
              <w:tc>
                <w:tcPr>
                  <w:tcW w:w="3544" w:type="dxa"/>
                </w:tcPr>
                <w:p w14:paraId="5C62FB53" w14:textId="76A7AED0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Cash and Bank overdraft</w:t>
                  </w:r>
                </w:p>
              </w:tc>
              <w:tc>
                <w:tcPr>
                  <w:tcW w:w="1417" w:type="dxa"/>
                </w:tcPr>
                <w:p w14:paraId="5C508B0C" w14:textId="2EDA71FB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7000</w:t>
                  </w:r>
                </w:p>
              </w:tc>
              <w:tc>
                <w:tcPr>
                  <w:tcW w:w="1418" w:type="dxa"/>
                </w:tcPr>
                <w:p w14:paraId="18F33AC8" w14:textId="75F4E692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12000</w:t>
                  </w:r>
                </w:p>
              </w:tc>
            </w:tr>
            <w:tr w:rsidR="004447F9" w14:paraId="52920EC0" w14:textId="77777777" w:rsidTr="00EC57B5">
              <w:tc>
                <w:tcPr>
                  <w:tcW w:w="3544" w:type="dxa"/>
                </w:tcPr>
                <w:p w14:paraId="5797ADC2" w14:textId="08D0DD41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Debtors and creditors</w:t>
                  </w:r>
                </w:p>
              </w:tc>
              <w:tc>
                <w:tcPr>
                  <w:tcW w:w="1417" w:type="dxa"/>
                </w:tcPr>
                <w:p w14:paraId="70F1CAB5" w14:textId="0D537258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19000</w:t>
                  </w:r>
                </w:p>
              </w:tc>
              <w:tc>
                <w:tcPr>
                  <w:tcW w:w="1418" w:type="dxa"/>
                </w:tcPr>
                <w:p w14:paraId="06FA7CCA" w14:textId="4F3E6580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12000</w:t>
                  </w:r>
                </w:p>
              </w:tc>
            </w:tr>
            <w:tr w:rsidR="004447F9" w14:paraId="0D7FA14E" w14:textId="77777777" w:rsidTr="00EC57B5">
              <w:tc>
                <w:tcPr>
                  <w:tcW w:w="3544" w:type="dxa"/>
                </w:tcPr>
                <w:p w14:paraId="5DEDD703" w14:textId="1A98F740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Carriage and Cartage</w:t>
                  </w:r>
                </w:p>
              </w:tc>
              <w:tc>
                <w:tcPr>
                  <w:tcW w:w="1417" w:type="dxa"/>
                </w:tcPr>
                <w:p w14:paraId="085E8455" w14:textId="6A700563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3000</w:t>
                  </w:r>
                </w:p>
              </w:tc>
              <w:tc>
                <w:tcPr>
                  <w:tcW w:w="1418" w:type="dxa"/>
                </w:tcPr>
                <w:p w14:paraId="2D07561F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5D4FCACE" w14:textId="77777777" w:rsidTr="00EC57B5">
              <w:tc>
                <w:tcPr>
                  <w:tcW w:w="3544" w:type="dxa"/>
                </w:tcPr>
                <w:p w14:paraId="0FE0C8C6" w14:textId="5C9E0C20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Freight outward</w:t>
                  </w:r>
                </w:p>
              </w:tc>
              <w:tc>
                <w:tcPr>
                  <w:tcW w:w="1417" w:type="dxa"/>
                </w:tcPr>
                <w:p w14:paraId="3D82FB91" w14:textId="668B8FDD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4000</w:t>
                  </w:r>
                </w:p>
              </w:tc>
              <w:tc>
                <w:tcPr>
                  <w:tcW w:w="1418" w:type="dxa"/>
                </w:tcPr>
                <w:p w14:paraId="64F9C6E2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694E7F57" w14:textId="77777777" w:rsidTr="00EC57B5">
              <w:tc>
                <w:tcPr>
                  <w:tcW w:w="3544" w:type="dxa"/>
                </w:tcPr>
                <w:p w14:paraId="65DCA8FF" w14:textId="6D8B1AC6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Salaries</w:t>
                  </w:r>
                </w:p>
              </w:tc>
              <w:tc>
                <w:tcPr>
                  <w:tcW w:w="1417" w:type="dxa"/>
                </w:tcPr>
                <w:p w14:paraId="5D4C2716" w14:textId="131AF684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6000</w:t>
                  </w:r>
                </w:p>
              </w:tc>
              <w:tc>
                <w:tcPr>
                  <w:tcW w:w="1418" w:type="dxa"/>
                </w:tcPr>
                <w:p w14:paraId="4D8458C6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4DF9791A" w14:textId="77777777" w:rsidTr="00EC57B5">
              <w:tc>
                <w:tcPr>
                  <w:tcW w:w="3544" w:type="dxa"/>
                </w:tcPr>
                <w:p w14:paraId="4C54EA47" w14:textId="6886DB7A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Stationery</w:t>
                  </w:r>
                </w:p>
              </w:tc>
              <w:tc>
                <w:tcPr>
                  <w:tcW w:w="1417" w:type="dxa"/>
                </w:tcPr>
                <w:p w14:paraId="70AC8D6B" w14:textId="0C6FE8A5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4000</w:t>
                  </w:r>
                </w:p>
              </w:tc>
              <w:tc>
                <w:tcPr>
                  <w:tcW w:w="1418" w:type="dxa"/>
                </w:tcPr>
                <w:p w14:paraId="26BA23BB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186C1686" w14:textId="77777777" w:rsidTr="00EC57B5">
              <w:tc>
                <w:tcPr>
                  <w:tcW w:w="3544" w:type="dxa"/>
                </w:tcPr>
                <w:p w14:paraId="5891AA15" w14:textId="3B7281FF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Land and Buildings</w:t>
                  </w:r>
                </w:p>
              </w:tc>
              <w:tc>
                <w:tcPr>
                  <w:tcW w:w="1417" w:type="dxa"/>
                </w:tcPr>
                <w:p w14:paraId="6736CEE1" w14:textId="10F36E76" w:rsidR="004447F9" w:rsidRDefault="004E754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447F9">
                    <w:rPr>
                      <w:rFonts w:ascii="Times New Roman" w:hAnsi="Times New Roman" w:cs="Times New Roman"/>
                    </w:rPr>
                    <w:t>5000</w:t>
                  </w:r>
                </w:p>
              </w:tc>
              <w:tc>
                <w:tcPr>
                  <w:tcW w:w="1418" w:type="dxa"/>
                </w:tcPr>
                <w:p w14:paraId="3CAB731E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4B94E53D" w14:textId="77777777" w:rsidTr="00EC57B5">
              <w:tc>
                <w:tcPr>
                  <w:tcW w:w="3544" w:type="dxa"/>
                </w:tcPr>
                <w:p w14:paraId="7037C89C" w14:textId="4FC95ED1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Plant and Machinery</w:t>
                  </w:r>
                </w:p>
              </w:tc>
              <w:tc>
                <w:tcPr>
                  <w:tcW w:w="1417" w:type="dxa"/>
                </w:tcPr>
                <w:p w14:paraId="2717FD7D" w14:textId="073F3BA8" w:rsidR="004447F9" w:rsidRDefault="00EC57B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15000</w:t>
                  </w:r>
                </w:p>
              </w:tc>
              <w:tc>
                <w:tcPr>
                  <w:tcW w:w="1418" w:type="dxa"/>
                </w:tcPr>
                <w:p w14:paraId="5E645EC7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419B2796" w14:textId="77777777" w:rsidTr="00EC57B5">
              <w:tc>
                <w:tcPr>
                  <w:tcW w:w="3544" w:type="dxa"/>
                </w:tcPr>
                <w:p w14:paraId="54D6118C" w14:textId="7FB13B48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Fixtures and Fittings</w:t>
                  </w:r>
                </w:p>
              </w:tc>
              <w:tc>
                <w:tcPr>
                  <w:tcW w:w="1417" w:type="dxa"/>
                </w:tcPr>
                <w:p w14:paraId="336C1BA0" w14:textId="1FE049BD" w:rsidR="004447F9" w:rsidRDefault="00EC57B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5000</w:t>
                  </w:r>
                </w:p>
              </w:tc>
              <w:tc>
                <w:tcPr>
                  <w:tcW w:w="1418" w:type="dxa"/>
                </w:tcPr>
                <w:p w14:paraId="556C94F4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447F9" w14:paraId="1C81A4F1" w14:textId="77777777" w:rsidTr="00EC57B5">
              <w:tc>
                <w:tcPr>
                  <w:tcW w:w="3544" w:type="dxa"/>
                </w:tcPr>
                <w:p w14:paraId="52CE380A" w14:textId="0C84A0DB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Bills receivable and Payable</w:t>
                  </w:r>
                </w:p>
              </w:tc>
              <w:tc>
                <w:tcPr>
                  <w:tcW w:w="1417" w:type="dxa"/>
                </w:tcPr>
                <w:p w14:paraId="4C48AF60" w14:textId="7A79A9DA" w:rsidR="004447F9" w:rsidRDefault="00EC57B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6000</w:t>
                  </w:r>
                </w:p>
              </w:tc>
              <w:tc>
                <w:tcPr>
                  <w:tcW w:w="1418" w:type="dxa"/>
                </w:tcPr>
                <w:p w14:paraId="1B7CC441" w14:textId="28761A5D" w:rsidR="004447F9" w:rsidRDefault="00EC57B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4000</w:t>
                  </w:r>
                </w:p>
              </w:tc>
            </w:tr>
            <w:tr w:rsidR="004447F9" w14:paraId="56E57785" w14:textId="77777777" w:rsidTr="00EC57B5">
              <w:tc>
                <w:tcPr>
                  <w:tcW w:w="3544" w:type="dxa"/>
                </w:tcPr>
                <w:p w14:paraId="58B6A8BC" w14:textId="4936481D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General Reserve</w:t>
                  </w:r>
                </w:p>
              </w:tc>
              <w:tc>
                <w:tcPr>
                  <w:tcW w:w="1417" w:type="dxa"/>
                </w:tcPr>
                <w:p w14:paraId="7274297B" w14:textId="77777777" w:rsidR="004447F9" w:rsidRDefault="004447F9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</w:tcPr>
                <w:p w14:paraId="6D68572E" w14:textId="55DE3986" w:rsidR="004447F9" w:rsidRDefault="00EC57B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6000</w:t>
                  </w:r>
                </w:p>
              </w:tc>
            </w:tr>
            <w:tr w:rsidR="004447F9" w14:paraId="6075FA5E" w14:textId="77777777" w:rsidTr="00EC57B5">
              <w:tc>
                <w:tcPr>
                  <w:tcW w:w="3544" w:type="dxa"/>
                </w:tcPr>
                <w:p w14:paraId="6756F99C" w14:textId="77777777" w:rsidR="004447F9" w:rsidRDefault="004447F9" w:rsidP="004447F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</w:tcPr>
                <w:p w14:paraId="0EB2CA7D" w14:textId="4951BE6B" w:rsidR="004447F9" w:rsidRDefault="00EC57B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1,42,000</w:t>
                  </w:r>
                </w:p>
              </w:tc>
              <w:tc>
                <w:tcPr>
                  <w:tcW w:w="1418" w:type="dxa"/>
                </w:tcPr>
                <w:p w14:paraId="7C0ED7B3" w14:textId="6AA0A00C" w:rsidR="004447F9" w:rsidRDefault="00EC57B5" w:rsidP="00EC57B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1,42,000</w:t>
                  </w:r>
                </w:p>
              </w:tc>
            </w:tr>
          </w:tbl>
          <w:p w14:paraId="0815163F" w14:textId="33DA87AF" w:rsidR="004447F9" w:rsidRDefault="00EC57B5" w:rsidP="004447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Closing stock valued at </w:t>
            </w:r>
            <w:proofErr w:type="spellStart"/>
            <w:r>
              <w:rPr>
                <w:rFonts w:ascii="Times New Roman" w:hAnsi="Times New Roman" w:cs="Times New Roman"/>
              </w:rPr>
              <w:t>Rs</w:t>
            </w:r>
            <w:proofErr w:type="spellEnd"/>
            <w:r>
              <w:rPr>
                <w:rFonts w:ascii="Times New Roman" w:hAnsi="Times New Roman" w:cs="Times New Roman"/>
              </w:rPr>
              <w:t>. 9000</w:t>
            </w:r>
          </w:p>
          <w:p w14:paraId="52EB0984" w14:textId="3284DF5C" w:rsidR="004447F9" w:rsidRPr="00EB10F3" w:rsidRDefault="004447F9" w:rsidP="00444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14:paraId="1DD8F2DC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6E99699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4" w:type="dxa"/>
          </w:tcPr>
          <w:p w14:paraId="6A4339A8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BL-4</w:t>
            </w:r>
          </w:p>
        </w:tc>
      </w:tr>
      <w:tr w:rsidR="00C5745C" w:rsidRPr="00EB10F3" w14:paraId="39F0C6E0" w14:textId="77777777" w:rsidTr="00EC57B5">
        <w:tc>
          <w:tcPr>
            <w:tcW w:w="10720" w:type="dxa"/>
            <w:gridSpan w:val="5"/>
          </w:tcPr>
          <w:p w14:paraId="354BD9D6" w14:textId="466872B5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C5745C" w:rsidRPr="00EB10F3" w14:paraId="1D06F3C6" w14:textId="77777777" w:rsidTr="00EC57B5">
        <w:trPr>
          <w:trHeight w:val="123"/>
        </w:trPr>
        <w:tc>
          <w:tcPr>
            <w:tcW w:w="562" w:type="dxa"/>
          </w:tcPr>
          <w:p w14:paraId="650A5AEF" w14:textId="1E63144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9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94F81AD" w14:textId="77777777" w:rsidR="00C5745C" w:rsidRPr="00EB10F3" w:rsidRDefault="00C5745C" w:rsidP="004C26E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Explain liquidity ratios in detail.</w:t>
            </w:r>
          </w:p>
        </w:tc>
        <w:tc>
          <w:tcPr>
            <w:tcW w:w="699" w:type="dxa"/>
          </w:tcPr>
          <w:p w14:paraId="5A2EB78B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D442656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4" w:type="dxa"/>
          </w:tcPr>
          <w:p w14:paraId="4A7F9F16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5FB83F60" w14:textId="77777777" w:rsidTr="00EC57B5">
        <w:tc>
          <w:tcPr>
            <w:tcW w:w="562" w:type="dxa"/>
          </w:tcPr>
          <w:p w14:paraId="2EC2B22C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7E3A0125" w14:textId="218957C7" w:rsidR="00C5745C" w:rsidRPr="00EB10F3" w:rsidRDefault="00C5745C" w:rsidP="004C26E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Define and explain the interest coverage ratio</w:t>
            </w:r>
            <w:r w:rsidR="00A540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9" w:type="dxa"/>
          </w:tcPr>
          <w:p w14:paraId="124AED5E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F80EB9D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4" w:type="dxa"/>
          </w:tcPr>
          <w:p w14:paraId="6FDBD646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  <w:tr w:rsidR="00C5745C" w:rsidRPr="00EB10F3" w14:paraId="33238779" w14:textId="77777777" w:rsidTr="00EC57B5">
        <w:tc>
          <w:tcPr>
            <w:tcW w:w="10720" w:type="dxa"/>
            <w:gridSpan w:val="5"/>
          </w:tcPr>
          <w:p w14:paraId="3A644122" w14:textId="77777777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0F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5745C" w:rsidRPr="00EB10F3" w14:paraId="00582488" w14:textId="77777777" w:rsidTr="00EC57B5">
        <w:tc>
          <w:tcPr>
            <w:tcW w:w="562" w:type="dxa"/>
          </w:tcPr>
          <w:p w14:paraId="751109CA" w14:textId="5A0DA169" w:rsidR="00C5745C" w:rsidRPr="00EB10F3" w:rsidRDefault="00C5745C" w:rsidP="00EB10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10</w:t>
            </w:r>
            <w:r w:rsidR="00F749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9B18C9C" w14:textId="2CF92677" w:rsidR="00C5745C" w:rsidRPr="00EB10F3" w:rsidRDefault="00C5745C" w:rsidP="00EB10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Write a detailed note of profitability ratios with empirical relations</w:t>
            </w:r>
            <w:r w:rsidR="00A540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9" w:type="dxa"/>
          </w:tcPr>
          <w:p w14:paraId="1B6C0AD3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AE80570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4" w:type="dxa"/>
          </w:tcPr>
          <w:p w14:paraId="522569C9" w14:textId="77777777" w:rsidR="00C5745C" w:rsidRPr="00EB10F3" w:rsidRDefault="00C5745C" w:rsidP="00EC57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B10F3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507E2715" w14:textId="77777777" w:rsidR="00C5745C" w:rsidRPr="00EB10F3" w:rsidRDefault="00C5745C" w:rsidP="00EB10F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2AE3AE2" w14:textId="05D3AB66" w:rsidR="00C5745C" w:rsidRPr="00EB10F3" w:rsidRDefault="00C5745C" w:rsidP="00EB10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B10F3">
        <w:rPr>
          <w:rFonts w:ascii="Times New Roman" w:hAnsi="Times New Roman" w:cs="Times New Roman"/>
        </w:rPr>
        <w:t>***</w:t>
      </w:r>
    </w:p>
    <w:p w14:paraId="4A55EE64" w14:textId="77777777" w:rsidR="00C5745C" w:rsidRPr="00EB10F3" w:rsidRDefault="00C5745C" w:rsidP="00EB10F3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C5745C" w:rsidRPr="00EB10F3" w:rsidSect="00CB272E">
      <w:footerReference w:type="default" r:id="rId9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76E78" w14:textId="77777777" w:rsidR="001F2531" w:rsidRDefault="001F2531" w:rsidP="007E6F1F">
      <w:pPr>
        <w:spacing w:after="0" w:line="240" w:lineRule="auto"/>
      </w:pPr>
      <w:r>
        <w:separator/>
      </w:r>
    </w:p>
  </w:endnote>
  <w:endnote w:type="continuationSeparator" w:id="0">
    <w:p w14:paraId="4984AF51" w14:textId="77777777" w:rsidR="001F2531" w:rsidRDefault="001F253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19C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19C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04F72" w14:textId="77777777" w:rsidR="001F2531" w:rsidRDefault="001F2531" w:rsidP="007E6F1F">
      <w:pPr>
        <w:spacing w:after="0" w:line="240" w:lineRule="auto"/>
      </w:pPr>
      <w:r>
        <w:separator/>
      </w:r>
    </w:p>
  </w:footnote>
  <w:footnote w:type="continuationSeparator" w:id="0">
    <w:p w14:paraId="51916348" w14:textId="77777777" w:rsidR="001F2531" w:rsidRDefault="001F253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8039B"/>
    <w:multiLevelType w:val="hybridMultilevel"/>
    <w:tmpl w:val="B81CAB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5"/>
  </w:num>
  <w:num w:numId="4">
    <w:abstractNumId w:val="13"/>
  </w:num>
  <w:num w:numId="5">
    <w:abstractNumId w:val="10"/>
  </w:num>
  <w:num w:numId="6">
    <w:abstractNumId w:val="4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5"/>
  </w:num>
  <w:num w:numId="12">
    <w:abstractNumId w:val="8"/>
  </w:num>
  <w:num w:numId="13">
    <w:abstractNumId w:val="3"/>
  </w:num>
  <w:num w:numId="14">
    <w:abstractNumId w:val="9"/>
  </w:num>
  <w:num w:numId="15">
    <w:abstractNumId w:val="0"/>
  </w:num>
  <w:num w:numId="16">
    <w:abstractNumId w:val="6"/>
  </w:num>
  <w:num w:numId="17">
    <w:abstractNumId w:val="1"/>
  </w:num>
  <w:num w:numId="18">
    <w:abstractNumId w:val="14"/>
  </w:num>
  <w:num w:numId="19">
    <w:abstractNumId w:val="1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46CFA"/>
    <w:rsid w:val="000E7532"/>
    <w:rsid w:val="00125D03"/>
    <w:rsid w:val="00155BE8"/>
    <w:rsid w:val="00180834"/>
    <w:rsid w:val="001D489A"/>
    <w:rsid w:val="001F2531"/>
    <w:rsid w:val="00222D2B"/>
    <w:rsid w:val="002238C7"/>
    <w:rsid w:val="00232700"/>
    <w:rsid w:val="002330F6"/>
    <w:rsid w:val="002704ED"/>
    <w:rsid w:val="002E4A93"/>
    <w:rsid w:val="002E5D33"/>
    <w:rsid w:val="002E6C7D"/>
    <w:rsid w:val="00305E7F"/>
    <w:rsid w:val="00323341"/>
    <w:rsid w:val="00342EF4"/>
    <w:rsid w:val="003438FF"/>
    <w:rsid w:val="00350C77"/>
    <w:rsid w:val="003A2FF8"/>
    <w:rsid w:val="003C19C9"/>
    <w:rsid w:val="003E1C4B"/>
    <w:rsid w:val="004160BC"/>
    <w:rsid w:val="004447F9"/>
    <w:rsid w:val="004550CB"/>
    <w:rsid w:val="0049451B"/>
    <w:rsid w:val="004A0384"/>
    <w:rsid w:val="004C0928"/>
    <w:rsid w:val="004C26E6"/>
    <w:rsid w:val="004D1B31"/>
    <w:rsid w:val="004E0BF6"/>
    <w:rsid w:val="004E6158"/>
    <w:rsid w:val="004E7545"/>
    <w:rsid w:val="00512F93"/>
    <w:rsid w:val="00541F98"/>
    <w:rsid w:val="005C59D3"/>
    <w:rsid w:val="005D5BC9"/>
    <w:rsid w:val="00605F7A"/>
    <w:rsid w:val="00657C6E"/>
    <w:rsid w:val="0068787E"/>
    <w:rsid w:val="00706EB1"/>
    <w:rsid w:val="00710335"/>
    <w:rsid w:val="00725E83"/>
    <w:rsid w:val="00751D7F"/>
    <w:rsid w:val="00770E09"/>
    <w:rsid w:val="00786A03"/>
    <w:rsid w:val="00787D8C"/>
    <w:rsid w:val="007B20D4"/>
    <w:rsid w:val="007E2ECB"/>
    <w:rsid w:val="007E454E"/>
    <w:rsid w:val="007E6F1F"/>
    <w:rsid w:val="00825D17"/>
    <w:rsid w:val="008453FF"/>
    <w:rsid w:val="008C14E7"/>
    <w:rsid w:val="008F5DC2"/>
    <w:rsid w:val="009145E5"/>
    <w:rsid w:val="009243A5"/>
    <w:rsid w:val="00965D6F"/>
    <w:rsid w:val="009A4761"/>
    <w:rsid w:val="009D23D1"/>
    <w:rsid w:val="009D3C8E"/>
    <w:rsid w:val="009E7D74"/>
    <w:rsid w:val="00A15349"/>
    <w:rsid w:val="00A540A8"/>
    <w:rsid w:val="00AB5A24"/>
    <w:rsid w:val="00AC52B8"/>
    <w:rsid w:val="00AE5C4D"/>
    <w:rsid w:val="00B03B91"/>
    <w:rsid w:val="00B30C91"/>
    <w:rsid w:val="00B404F4"/>
    <w:rsid w:val="00B42494"/>
    <w:rsid w:val="00B56BF8"/>
    <w:rsid w:val="00B56EAD"/>
    <w:rsid w:val="00B674EE"/>
    <w:rsid w:val="00B736FF"/>
    <w:rsid w:val="00B87ADC"/>
    <w:rsid w:val="00BC6B9A"/>
    <w:rsid w:val="00BE1806"/>
    <w:rsid w:val="00C40706"/>
    <w:rsid w:val="00C53096"/>
    <w:rsid w:val="00C5745C"/>
    <w:rsid w:val="00C70FD6"/>
    <w:rsid w:val="00C93094"/>
    <w:rsid w:val="00CB1207"/>
    <w:rsid w:val="00CB272E"/>
    <w:rsid w:val="00CF33A3"/>
    <w:rsid w:val="00D16987"/>
    <w:rsid w:val="00D30706"/>
    <w:rsid w:val="00D330F1"/>
    <w:rsid w:val="00D34B3F"/>
    <w:rsid w:val="00D46E45"/>
    <w:rsid w:val="00D5630C"/>
    <w:rsid w:val="00D65E35"/>
    <w:rsid w:val="00D71B0B"/>
    <w:rsid w:val="00D72678"/>
    <w:rsid w:val="00D81122"/>
    <w:rsid w:val="00D92A91"/>
    <w:rsid w:val="00DD6227"/>
    <w:rsid w:val="00E06F20"/>
    <w:rsid w:val="00E07C05"/>
    <w:rsid w:val="00E11B04"/>
    <w:rsid w:val="00E14E44"/>
    <w:rsid w:val="00E15417"/>
    <w:rsid w:val="00E33D35"/>
    <w:rsid w:val="00E50D7E"/>
    <w:rsid w:val="00E745A7"/>
    <w:rsid w:val="00EB10F3"/>
    <w:rsid w:val="00EC57B5"/>
    <w:rsid w:val="00F44F7E"/>
    <w:rsid w:val="00F65FDB"/>
    <w:rsid w:val="00F71A3D"/>
    <w:rsid w:val="00F74949"/>
    <w:rsid w:val="00F77452"/>
    <w:rsid w:val="00FA6C5A"/>
    <w:rsid w:val="00FA7898"/>
    <w:rsid w:val="00FC322C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F0203-FA75-47BF-AD86-E0527B43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79</cp:revision>
  <cp:lastPrinted>2024-07-26T07:11:00Z</cp:lastPrinted>
  <dcterms:created xsi:type="dcterms:W3CDTF">2023-03-23T04:54:00Z</dcterms:created>
  <dcterms:modified xsi:type="dcterms:W3CDTF">2024-07-26T07:11:00Z</dcterms:modified>
</cp:coreProperties>
</file>